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315" w:lineRule="atLeast"/>
        <w:ind w:left="0" w:firstLine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包头市2025年节水行动目标分解表</w:t>
      </w:r>
    </w:p>
    <w:bookmarkEnd w:id="0"/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3" w:type="dxa"/>
          <w:left w:w="86" w:type="dxa"/>
          <w:bottom w:w="43" w:type="dxa"/>
          <w:right w:w="86" w:type="dxa"/>
        </w:tblCellMar>
      </w:tblPr>
      <w:tblGrid>
        <w:gridCol w:w="506"/>
        <w:gridCol w:w="654"/>
        <w:gridCol w:w="720"/>
        <w:gridCol w:w="951"/>
        <w:gridCol w:w="909"/>
        <w:gridCol w:w="523"/>
        <w:gridCol w:w="654"/>
        <w:gridCol w:w="654"/>
        <w:gridCol w:w="829"/>
        <w:gridCol w:w="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jc w:val="center"/>
        </w:trPr>
        <w:tc>
          <w:tcPr>
            <w:tcW w:w="506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行政区</w:t>
            </w:r>
          </w:p>
        </w:tc>
        <w:tc>
          <w:tcPr>
            <w:tcW w:w="514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用水总量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（亿立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方米）</w:t>
            </w:r>
          </w:p>
        </w:tc>
        <w:tc>
          <w:tcPr>
            <w:tcW w:w="72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非常规水源利用量最低限值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（亿立方米）</w:t>
            </w:r>
          </w:p>
        </w:tc>
        <w:tc>
          <w:tcPr>
            <w:tcW w:w="2383" w:type="dxa"/>
            <w:gridSpan w:val="3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用水效率控制指标</w:t>
            </w:r>
          </w:p>
        </w:tc>
        <w:tc>
          <w:tcPr>
            <w:tcW w:w="514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火电行业节水量（万立方米）</w:t>
            </w:r>
          </w:p>
        </w:tc>
        <w:tc>
          <w:tcPr>
            <w:tcW w:w="523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新增农业节水能力（万立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方米）</w:t>
            </w:r>
          </w:p>
        </w:tc>
        <w:tc>
          <w:tcPr>
            <w:tcW w:w="48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城市公共管网漏损率（%）</w:t>
            </w:r>
          </w:p>
        </w:tc>
        <w:tc>
          <w:tcPr>
            <w:tcW w:w="446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再生水利用率（%）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4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万元GDP用水量较2020年下降率（%）（不包含河湖生态补水）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万元工业增加值用水量较2020年下降率（%）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Style w:val="5"/>
                <w:bdr w:val="none" w:color="auto" w:sz="0" w:space="0"/>
              </w:rPr>
              <w:t>农田灌溉水有效利用系数</w:t>
            </w:r>
          </w:p>
        </w:tc>
        <w:tc>
          <w:tcPr>
            <w:tcW w:w="514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3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8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46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昆区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1.95</w:t>
            </w:r>
          </w:p>
        </w:tc>
        <w:tc>
          <w:tcPr>
            <w:tcW w:w="720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0.935</w:t>
            </w:r>
          </w:p>
        </w:tc>
        <w:tc>
          <w:tcPr>
            <w:tcW w:w="951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33</w:t>
            </w:r>
          </w:p>
        </w:tc>
        <w:tc>
          <w:tcPr>
            <w:tcW w:w="909" w:type="dxa"/>
            <w:vMerge w:val="restart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37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0.71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青山区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0.83</w:t>
            </w:r>
          </w:p>
        </w:tc>
        <w:tc>
          <w:tcPr>
            <w:tcW w:w="72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0.71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10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东河区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</w:t>
            </w:r>
          </w:p>
        </w:tc>
        <w:tc>
          <w:tcPr>
            <w:tcW w:w="72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0.69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20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九原区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1</w:t>
            </w:r>
          </w:p>
        </w:tc>
        <w:tc>
          <w:tcPr>
            <w:tcW w:w="72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0.62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5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</w:t>
            </w: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稀土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高新区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0.64</w:t>
            </w:r>
          </w:p>
        </w:tc>
        <w:tc>
          <w:tcPr>
            <w:tcW w:w="720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1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09" w:type="dxa"/>
            <w:vMerge w:val="continue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50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石拐区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0.17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0.005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30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35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0.71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/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白云矿区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0.05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0.01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25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32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/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jc w:val="left"/>
            </w:pP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土右旗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3.37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0.2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25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32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0.54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700</w:t>
            </w: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达茂旗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0.56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0.005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25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32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0.76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/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7.5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固阳县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0.65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0.015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25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32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0.77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5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65</w:t>
            </w: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3" w:type="dxa"/>
            <w:left w:w="86" w:type="dxa"/>
            <w:bottom w:w="43" w:type="dxa"/>
            <w:right w:w="86" w:type="dxa"/>
          </w:tblCellMar>
        </w:tblPrEx>
        <w:trPr>
          <w:jc w:val="center"/>
        </w:trPr>
        <w:tc>
          <w:tcPr>
            <w:tcW w:w="50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包头市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9.82</w:t>
            </w:r>
          </w:p>
        </w:tc>
        <w:tc>
          <w:tcPr>
            <w:tcW w:w="72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1.17</w:t>
            </w:r>
          </w:p>
        </w:tc>
        <w:tc>
          <w:tcPr>
            <w:tcW w:w="951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30</w:t>
            </w:r>
          </w:p>
        </w:tc>
        <w:tc>
          <w:tcPr>
            <w:tcW w:w="909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35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0.6256</w:t>
            </w:r>
          </w:p>
        </w:tc>
        <w:tc>
          <w:tcPr>
            <w:tcW w:w="514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150</w:t>
            </w:r>
          </w:p>
        </w:tc>
        <w:tc>
          <w:tcPr>
            <w:tcW w:w="523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810</w:t>
            </w:r>
          </w:p>
        </w:tc>
        <w:tc>
          <w:tcPr>
            <w:tcW w:w="480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7</w:t>
            </w:r>
          </w:p>
        </w:tc>
        <w:tc>
          <w:tcPr>
            <w:tcW w:w="446" w:type="dxa"/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bdr w:val="none" w:color="auto" w:sz="0" w:space="0"/>
              </w:rPr>
              <w:t>45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Dc2NmExNzg3NjMzNDZhNzFhOTIzMzdiMWJkYmQifQ=="/>
  </w:docVars>
  <w:rsids>
    <w:rsidRoot w:val="45FF702E"/>
    <w:rsid w:val="45FF702E"/>
    <w:rsid w:val="7AAB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19</Characters>
  <Lines>0</Lines>
  <Paragraphs>0</Paragraphs>
  <TotalTime>0</TotalTime>
  <ScaleCrop>false</ScaleCrop>
  <LinksUpToDate>false</LinksUpToDate>
  <CharactersWithSpaces>19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2025-10-05T02:30:00Z</dcterms:created>
  <dc:creator>hp</dc:creator>
  <cp:lastModifiedBy>hp</cp:lastModifiedBy>
  <dcterms:modified xsi:type="dcterms:W3CDTF">2025-10-05T02:43:59Z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A185C00150D0496DA49D46648FA7AB40</vt:lpwstr>
  </property>
</Properties>
</file>